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3D545A"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1623" w:rsidRPr="006D07BA" w:rsidRDefault="00E67E56" w:rsidP="008A1623">
      <w:pPr>
        <w:spacing w:after="0" w:line="240" w:lineRule="auto"/>
        <w:jc w:val="center"/>
        <w:outlineLvl w:val="0"/>
        <w:rPr>
          <w:rFonts w:eastAsia="Times New Roman"/>
          <w:b/>
          <w:bCs/>
          <w:color w:val="4D4D4D"/>
          <w:kern w:val="36"/>
          <w:sz w:val="28"/>
          <w:u w:val="single"/>
          <w:lang w:val="en"/>
        </w:rPr>
      </w:pPr>
      <w:r>
        <w:rPr>
          <w:rFonts w:eastAsia="Times New Roman"/>
          <w:b/>
          <w:bCs/>
          <w:color w:val="4D4D4D"/>
          <w:kern w:val="36"/>
          <w:sz w:val="28"/>
          <w:u w:val="single"/>
          <w:lang w:val="en"/>
        </w:rPr>
        <w:t>Eye Protection</w:t>
      </w:r>
    </w:p>
    <w:p w:rsidR="002865D3" w:rsidRDefault="002865D3"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2865D3" w:rsidRPr="003B1531" w:rsidRDefault="00E67E56" w:rsidP="008A7EA1">
      <w:pPr>
        <w:spacing w:after="0" w:line="240" w:lineRule="auto"/>
      </w:pPr>
      <w:r w:rsidRPr="00E67E56">
        <w:t>To provide a guideline for the use of eye protection.</w:t>
      </w:r>
    </w:p>
    <w:p w:rsidR="00B1039A" w:rsidRPr="003B1531" w:rsidRDefault="00B1039A"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E67E56" w:rsidRDefault="00E67E56" w:rsidP="00E67E56">
      <w:pPr>
        <w:numPr>
          <w:ilvl w:val="0"/>
          <w:numId w:val="7"/>
        </w:numPr>
        <w:spacing w:after="0" w:line="240" w:lineRule="auto"/>
      </w:pPr>
      <w:r>
        <w:t>All members shall be supplied with eye protection that meets or exceeds ANSI standards.</w:t>
      </w:r>
    </w:p>
    <w:p w:rsidR="00E67E56" w:rsidRDefault="00E67E56" w:rsidP="00E67E56">
      <w:pPr>
        <w:numPr>
          <w:ilvl w:val="0"/>
          <w:numId w:val="7"/>
        </w:numPr>
        <w:spacing w:after="0" w:line="240" w:lineRule="auto"/>
      </w:pPr>
      <w:r>
        <w:t>Eye protection shall be consistent with three basic types:</w:t>
      </w:r>
    </w:p>
    <w:p w:rsidR="00E67E56" w:rsidRDefault="00E67E56" w:rsidP="00E67E56">
      <w:pPr>
        <w:numPr>
          <w:ilvl w:val="1"/>
          <w:numId w:val="7"/>
        </w:numPr>
        <w:spacing w:after="0" w:line="240" w:lineRule="auto"/>
      </w:pPr>
      <w:r>
        <w:t xml:space="preserve">SCBA </w:t>
      </w:r>
      <w:r w:rsidR="00865792">
        <w:t>fac</w:t>
      </w:r>
      <w:r>
        <w:t>e mask with the regulator attached and shall be considered full-face protection.</w:t>
      </w:r>
    </w:p>
    <w:p w:rsidR="00E67E56" w:rsidRDefault="00E67E56" w:rsidP="00E67E56">
      <w:pPr>
        <w:numPr>
          <w:ilvl w:val="1"/>
          <w:numId w:val="7"/>
        </w:numPr>
        <w:spacing w:after="0" w:line="240" w:lineRule="auto"/>
      </w:pPr>
      <w:r>
        <w:t xml:space="preserve">Helmet shields in the down position and shall be considered partial </w:t>
      </w:r>
      <w:r w:rsidR="00865792">
        <w:t xml:space="preserve">eye and </w:t>
      </w:r>
      <w:r>
        <w:t>face protection. Protective glasses must be worn in conjunction with helmet shields in the down position to provide a sufficient level of protection.</w:t>
      </w:r>
    </w:p>
    <w:p w:rsidR="00E67E56" w:rsidRDefault="00E67E56" w:rsidP="00E67E56">
      <w:pPr>
        <w:numPr>
          <w:ilvl w:val="1"/>
          <w:numId w:val="7"/>
        </w:numPr>
        <w:spacing w:after="0" w:line="240" w:lineRule="auto"/>
      </w:pPr>
      <w:r>
        <w:t>Protective glasses will provide protection against flying solids and dangerous liquids.</w:t>
      </w:r>
    </w:p>
    <w:p w:rsidR="00E67E56" w:rsidRDefault="00E67E56" w:rsidP="00E67E56">
      <w:pPr>
        <w:numPr>
          <w:ilvl w:val="0"/>
          <w:numId w:val="7"/>
        </w:numPr>
        <w:spacing w:after="0" w:line="240" w:lineRule="auto"/>
      </w:pPr>
      <w:r>
        <w:t>It shall be the responsibility of officers to ensure that the level of protection utilized corresponds with the hazards encountered.</w:t>
      </w:r>
    </w:p>
    <w:p w:rsidR="00E67E56" w:rsidRDefault="00E67E56" w:rsidP="00E67E56">
      <w:pPr>
        <w:spacing w:after="0" w:line="240" w:lineRule="auto"/>
      </w:pPr>
    </w:p>
    <w:p w:rsidR="00E67E56" w:rsidRPr="00E67E56" w:rsidRDefault="00E67E56" w:rsidP="00E67E56">
      <w:pPr>
        <w:spacing w:after="0" w:line="240" w:lineRule="auto"/>
        <w:rPr>
          <w:b/>
        </w:rPr>
      </w:pPr>
      <w:r w:rsidRPr="00E67E56">
        <w:rPr>
          <w:b/>
        </w:rPr>
        <w:t>Incident Types</w:t>
      </w:r>
    </w:p>
    <w:p w:rsidR="00E67E56" w:rsidRDefault="00E67E56" w:rsidP="00E67E56">
      <w:pPr>
        <w:numPr>
          <w:ilvl w:val="0"/>
          <w:numId w:val="8"/>
        </w:numPr>
        <w:spacing w:after="0" w:line="240" w:lineRule="auto"/>
      </w:pPr>
      <w:r>
        <w:t>Motor Vehicle Accidents/Extrication.</w:t>
      </w:r>
    </w:p>
    <w:p w:rsidR="00E67E56" w:rsidRDefault="00E67E56" w:rsidP="00E67E56">
      <w:pPr>
        <w:numPr>
          <w:ilvl w:val="1"/>
          <w:numId w:val="8"/>
        </w:numPr>
        <w:spacing w:after="0" w:line="240" w:lineRule="auto"/>
      </w:pPr>
      <w:r>
        <w:t>All personnel on the scene where power tools are in operation shall wear, at a minimum, protective glasses. Personnel actively utilizing power tools shall use partial face protection.</w:t>
      </w:r>
    </w:p>
    <w:p w:rsidR="00E67E56" w:rsidRDefault="00E67E56" w:rsidP="00E67E56">
      <w:pPr>
        <w:numPr>
          <w:ilvl w:val="0"/>
          <w:numId w:val="8"/>
        </w:numPr>
        <w:spacing w:after="0" w:line="240" w:lineRule="auto"/>
      </w:pPr>
      <w:r>
        <w:t>Medical Emergency Incidents.</w:t>
      </w:r>
    </w:p>
    <w:p w:rsidR="00E67E56" w:rsidRDefault="00E67E56" w:rsidP="00E67E56">
      <w:pPr>
        <w:numPr>
          <w:ilvl w:val="1"/>
          <w:numId w:val="8"/>
        </w:numPr>
        <w:spacing w:after="0" w:line="240" w:lineRule="auto"/>
      </w:pPr>
      <w:r>
        <w:t>Eye protection shall be worn by all personnel involved in patient care in conjunction with the Blood Borne Pathogen Policy.</w:t>
      </w:r>
    </w:p>
    <w:p w:rsidR="00E67E56" w:rsidRDefault="00E67E56" w:rsidP="00E67E56">
      <w:pPr>
        <w:numPr>
          <w:ilvl w:val="1"/>
          <w:numId w:val="8"/>
        </w:numPr>
        <w:spacing w:after="0" w:line="240" w:lineRule="auto"/>
      </w:pPr>
      <w:r>
        <w:t>Eye protection level may be modified after the initial contact with the patient has determined splashing of body fluids is not expected.</w:t>
      </w:r>
    </w:p>
    <w:p w:rsidR="00E67E56" w:rsidRDefault="00E67E56" w:rsidP="00E67E56">
      <w:pPr>
        <w:numPr>
          <w:ilvl w:val="0"/>
          <w:numId w:val="8"/>
        </w:numPr>
        <w:spacing w:after="0" w:line="240" w:lineRule="auto"/>
      </w:pPr>
      <w:r>
        <w:t>Miscellaneous</w:t>
      </w:r>
    </w:p>
    <w:p w:rsidR="005D5971" w:rsidRDefault="005D5971" w:rsidP="00E67E56">
      <w:pPr>
        <w:numPr>
          <w:ilvl w:val="1"/>
          <w:numId w:val="8"/>
        </w:numPr>
        <w:spacing w:after="0" w:line="240" w:lineRule="auto"/>
      </w:pPr>
      <w:r>
        <w:t>Eye protection shall be worn by personnel whenever the following is encountered:</w:t>
      </w:r>
    </w:p>
    <w:p w:rsidR="00E67E56" w:rsidRDefault="00E67E56" w:rsidP="005D5971">
      <w:pPr>
        <w:numPr>
          <w:ilvl w:val="2"/>
          <w:numId w:val="8"/>
        </w:numPr>
        <w:spacing w:after="0" w:line="240" w:lineRule="auto"/>
      </w:pPr>
      <w:r>
        <w:t>Utilizing hydraulic equipment.</w:t>
      </w:r>
    </w:p>
    <w:p w:rsidR="002865D3" w:rsidRPr="003B1531" w:rsidRDefault="002865D3" w:rsidP="008A7EA1">
      <w:pPr>
        <w:spacing w:after="0" w:line="240" w:lineRule="auto"/>
      </w:pPr>
    </w:p>
    <w:p w:rsidR="00B1039A" w:rsidRPr="003B1531" w:rsidRDefault="00B1039A" w:rsidP="008A7EA1">
      <w:pPr>
        <w:spacing w:after="0" w:line="240" w:lineRule="auto"/>
      </w:pPr>
    </w:p>
    <w:p w:rsidR="00B1039A" w:rsidRPr="003B1531" w:rsidRDefault="00E67E56" w:rsidP="008A7EA1">
      <w:pPr>
        <w:spacing w:after="0" w:line="240" w:lineRule="auto"/>
      </w:pPr>
      <w:r>
        <w:br w:type="page"/>
      </w: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lastRenderedPageBreak/>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FE4DC5" w:rsidRPr="003B1531" w:rsidRDefault="00FE4DC5" w:rsidP="00FE4DC5">
      <w:pPr>
        <w:spacing w:after="0" w:line="240" w:lineRule="auto"/>
      </w:pPr>
      <w:r>
        <w:t xml:space="preserve">West Redding (CT) VFD – GOG </w:t>
      </w:r>
      <w:r w:rsidR="00E67E56">
        <w:t>3-S-310</w:t>
      </w:r>
      <w:r>
        <w:t xml:space="preserve"> </w:t>
      </w:r>
      <w:r w:rsidR="006A1C3D">
        <w:t>Developed/Revised/Reviewed by VFIS ETC</w:t>
      </w:r>
    </w:p>
    <w:p w:rsidR="003B1531" w:rsidRPr="003B1531" w:rsidRDefault="003B1531" w:rsidP="00FE4DC5">
      <w:pPr>
        <w:spacing w:after="0" w:line="240" w:lineRule="auto"/>
      </w:pPr>
    </w:p>
    <w:sectPr w:rsidR="003B1531"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865C3"/>
    <w:multiLevelType w:val="hybridMultilevel"/>
    <w:tmpl w:val="F3E68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C13DC"/>
    <w:multiLevelType w:val="hybridMultilevel"/>
    <w:tmpl w:val="27368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4"/>
  </w:num>
  <w:num w:numId="5">
    <w:abstractNumId w:val="3"/>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285277"/>
    <w:rsid w:val="002865D3"/>
    <w:rsid w:val="003B1531"/>
    <w:rsid w:val="003B30DC"/>
    <w:rsid w:val="003D545A"/>
    <w:rsid w:val="003D6653"/>
    <w:rsid w:val="00400614"/>
    <w:rsid w:val="004F1BBC"/>
    <w:rsid w:val="005337CC"/>
    <w:rsid w:val="005744AA"/>
    <w:rsid w:val="005B5039"/>
    <w:rsid w:val="005D5971"/>
    <w:rsid w:val="00667644"/>
    <w:rsid w:val="006820A9"/>
    <w:rsid w:val="006A1C3D"/>
    <w:rsid w:val="006C7A24"/>
    <w:rsid w:val="006D07BA"/>
    <w:rsid w:val="00726BA6"/>
    <w:rsid w:val="00753CCE"/>
    <w:rsid w:val="007562B4"/>
    <w:rsid w:val="0079425E"/>
    <w:rsid w:val="008154E4"/>
    <w:rsid w:val="0085680C"/>
    <w:rsid w:val="00865792"/>
    <w:rsid w:val="008A1623"/>
    <w:rsid w:val="008A7EA1"/>
    <w:rsid w:val="008D7A5D"/>
    <w:rsid w:val="0094031C"/>
    <w:rsid w:val="009710F3"/>
    <w:rsid w:val="00976406"/>
    <w:rsid w:val="00A020EF"/>
    <w:rsid w:val="00A7340A"/>
    <w:rsid w:val="00AF6122"/>
    <w:rsid w:val="00B1039A"/>
    <w:rsid w:val="00B7609F"/>
    <w:rsid w:val="00B77D3E"/>
    <w:rsid w:val="00BA0EDF"/>
    <w:rsid w:val="00C16BE5"/>
    <w:rsid w:val="00C527A0"/>
    <w:rsid w:val="00C90E04"/>
    <w:rsid w:val="00C941A7"/>
    <w:rsid w:val="00CC24CD"/>
    <w:rsid w:val="00D70884"/>
    <w:rsid w:val="00DD7D98"/>
    <w:rsid w:val="00E2670E"/>
    <w:rsid w:val="00E67E56"/>
    <w:rsid w:val="00EA03C6"/>
    <w:rsid w:val="00EF798C"/>
    <w:rsid w:val="00F309AB"/>
    <w:rsid w:val="00F40AE2"/>
    <w:rsid w:val="00F6020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72DE47E-657F-4A6D-8A10-AEC036FD3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2018-08-27T17:28:00Z</cp:lastPrinted>
  <dcterms:created xsi:type="dcterms:W3CDTF">2019-03-22T20:33:00Z</dcterms:created>
  <dcterms:modified xsi:type="dcterms:W3CDTF">2019-03-22T20:33:00Z</dcterms:modified>
</cp:coreProperties>
</file>