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7557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BA6599" w:rsidP="008A1623">
      <w:pPr>
        <w:spacing w:after="0" w:line="240" w:lineRule="auto"/>
        <w:jc w:val="center"/>
        <w:outlineLvl w:val="0"/>
        <w:rPr>
          <w:rFonts w:eastAsia="Times New Roman"/>
          <w:b/>
          <w:bCs/>
          <w:color w:val="4D4D4D"/>
          <w:kern w:val="36"/>
          <w:lang w:val="en"/>
        </w:rPr>
      </w:pPr>
      <w:r w:rsidRPr="00BA6599">
        <w:rPr>
          <w:rFonts w:eastAsia="Times New Roman"/>
          <w:b/>
          <w:bCs/>
          <w:color w:val="4D4D4D"/>
          <w:kern w:val="36"/>
          <w:sz w:val="28"/>
          <w:u w:val="single"/>
          <w:lang w:val="en"/>
        </w:rPr>
        <w:t>Maneuvering at an Incident Scene</w:t>
      </w:r>
    </w:p>
    <w:p w:rsidR="00C941A7"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BA6599" w:rsidP="008A7EA1">
      <w:pPr>
        <w:spacing w:after="0" w:line="240" w:lineRule="auto"/>
      </w:pPr>
      <w:r w:rsidRPr="00BA6599">
        <w:t>To establish safe practices that address when maneuvering an emergency vehicle at an incident scene.</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BA6599" w:rsidRDefault="00BA6599" w:rsidP="00BA6599">
      <w:pPr>
        <w:spacing w:after="0" w:line="240" w:lineRule="auto"/>
      </w:pPr>
      <w:r>
        <w:t xml:space="preserve">Drivers shall exercise extreme caution while maneuvering emergency vehicles at an incident scene; other drivers and pedestrians may be distracted or preoccupied by events and a variety of hazards (e.g., downed or low-hanging wires, limited visibility, hazardous materials, etc.) may be encountered.  Vehicles shall be moved slowly and cautiously, with spotters assigned to guide the driver in tight </w:t>
      </w:r>
      <w:r w:rsidR="007A389E">
        <w:t xml:space="preserve">and limited visibility </w:t>
      </w:r>
      <w:r>
        <w:t>situations.</w:t>
      </w:r>
    </w:p>
    <w:p w:rsidR="00BA6599" w:rsidRDefault="00BA6599" w:rsidP="00BA6599">
      <w:pPr>
        <w:spacing w:after="0" w:line="240" w:lineRule="auto"/>
      </w:pPr>
    </w:p>
    <w:p w:rsidR="00BA6599" w:rsidRDefault="00BA6599" w:rsidP="00BA6599">
      <w:pPr>
        <w:spacing w:after="0" w:line="240" w:lineRule="auto"/>
      </w:pPr>
      <w:r>
        <w:t>When streets have been closed to regular traffic, the emergency vehicle driver remains responsible for the safe and prudent operation of the vehicle at all times.</w:t>
      </w:r>
    </w:p>
    <w:p w:rsidR="00BA6599" w:rsidRDefault="00BA6599" w:rsidP="00BA6599">
      <w:pPr>
        <w:spacing w:after="0" w:line="240" w:lineRule="auto"/>
      </w:pPr>
    </w:p>
    <w:p w:rsidR="00BA6599" w:rsidRDefault="00BA6599" w:rsidP="00BA6599">
      <w:pPr>
        <w:spacing w:after="0" w:line="240" w:lineRule="auto"/>
      </w:pPr>
      <w:r>
        <w:t xml:space="preserve">When operating at an incident scene where the streets have not been closed to regular traffic, fire department vehicles shall be positioned, parked, or staged in a manner that considers safety as a primary factor. </w:t>
      </w:r>
      <w:r w:rsidR="007A389E">
        <w:t>Ensure the vehicle is properly parked (i.e. wheel chocks, traffic cones and shut down the motor if not needed).</w:t>
      </w:r>
    </w:p>
    <w:p w:rsidR="00BA6599" w:rsidRDefault="00BA6599" w:rsidP="00BA6599">
      <w:pPr>
        <w:spacing w:after="0" w:line="240" w:lineRule="auto"/>
      </w:pPr>
    </w:p>
    <w:p w:rsidR="00BA6599" w:rsidRDefault="00BA6599" w:rsidP="00BA6599">
      <w:pPr>
        <w:spacing w:after="0" w:line="240" w:lineRule="auto"/>
      </w:pPr>
      <w:r>
        <w:t>Check for Unsecured Personnel: Before moving an emergency vehicle in any location, the driver shall ensure that all occupants are seated and properly secured in approved riding positions.  The driver shall also ensure that no one is in the process of mounting, dismounting, standing on top of, or on the outside of, the vehicle.</w:t>
      </w:r>
    </w:p>
    <w:p w:rsidR="00BA6599" w:rsidRDefault="00BA6599" w:rsidP="00BA6599">
      <w:pPr>
        <w:spacing w:after="0" w:line="240" w:lineRule="auto"/>
      </w:pPr>
    </w:p>
    <w:p w:rsidR="00BA6599" w:rsidRDefault="00BA6599" w:rsidP="00BA6599">
      <w:pPr>
        <w:spacing w:after="0" w:line="240" w:lineRule="auto"/>
      </w:pPr>
      <w:r>
        <w:t>Under no circumstances shall members be allowed to ride on the outside of a moving apparatus, including the tailboard, roof, aerial platform/bucket, or a top-mounted pump panel.</w:t>
      </w:r>
    </w:p>
    <w:p w:rsidR="00BA6599" w:rsidRDefault="00A5507A" w:rsidP="00BA6599">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A5507A" w:rsidRDefault="00B7609F" w:rsidP="00FE4DC5">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BA6599">
        <w:t>10-EVO-1009</w:t>
      </w:r>
      <w:r>
        <w:t xml:space="preserve"> </w:t>
      </w:r>
      <w:r w:rsidR="00F72984">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7557E"/>
    <w:rsid w:val="005B5039"/>
    <w:rsid w:val="00667644"/>
    <w:rsid w:val="006820A9"/>
    <w:rsid w:val="006C7A24"/>
    <w:rsid w:val="006D07BA"/>
    <w:rsid w:val="00726BA6"/>
    <w:rsid w:val="00753CCE"/>
    <w:rsid w:val="007562B4"/>
    <w:rsid w:val="0079425E"/>
    <w:rsid w:val="007A389E"/>
    <w:rsid w:val="008154E4"/>
    <w:rsid w:val="0085680C"/>
    <w:rsid w:val="008A1623"/>
    <w:rsid w:val="008A7EA1"/>
    <w:rsid w:val="008D7A5D"/>
    <w:rsid w:val="0094031C"/>
    <w:rsid w:val="009710F3"/>
    <w:rsid w:val="00976406"/>
    <w:rsid w:val="009D3564"/>
    <w:rsid w:val="00A020EF"/>
    <w:rsid w:val="00A5507A"/>
    <w:rsid w:val="00A5631E"/>
    <w:rsid w:val="00A7340A"/>
    <w:rsid w:val="00AF6122"/>
    <w:rsid w:val="00B1039A"/>
    <w:rsid w:val="00B7609F"/>
    <w:rsid w:val="00B77D3E"/>
    <w:rsid w:val="00BA0EDF"/>
    <w:rsid w:val="00BA6599"/>
    <w:rsid w:val="00C16BE5"/>
    <w:rsid w:val="00C527A0"/>
    <w:rsid w:val="00C90E04"/>
    <w:rsid w:val="00C941A7"/>
    <w:rsid w:val="00CC24CD"/>
    <w:rsid w:val="00D70884"/>
    <w:rsid w:val="00DD7D98"/>
    <w:rsid w:val="00E2670E"/>
    <w:rsid w:val="00EA03C6"/>
    <w:rsid w:val="00EF798C"/>
    <w:rsid w:val="00F309AB"/>
    <w:rsid w:val="00F40AE2"/>
    <w:rsid w:val="00F60204"/>
    <w:rsid w:val="00F7298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D3AFD5F-FDE0-490C-8EE8-A075562B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2018-08-27T15:50:00Z</cp:lastPrinted>
  <dcterms:created xsi:type="dcterms:W3CDTF">2019-03-22T19:16:00Z</dcterms:created>
  <dcterms:modified xsi:type="dcterms:W3CDTF">2019-03-22T19:16:00Z</dcterms:modified>
</cp:coreProperties>
</file>