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5F2002"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7F3860"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U</w:t>
      </w:r>
      <w:r w:rsidR="007E29DB">
        <w:rPr>
          <w:rFonts w:eastAsia="Times New Roman"/>
          <w:b/>
          <w:bCs/>
          <w:color w:val="4D4D4D"/>
          <w:kern w:val="36"/>
          <w:sz w:val="28"/>
          <w:u w:val="single"/>
          <w:lang w:val="en"/>
        </w:rPr>
        <w:t>TV Operations</w:t>
      </w:r>
    </w:p>
    <w:p w:rsidR="002865D3" w:rsidRDefault="00091DB6" w:rsidP="008A1623">
      <w:pPr>
        <w:spacing w:after="0" w:line="240" w:lineRule="auto"/>
        <w:jc w:val="center"/>
        <w:outlineLvl w:val="0"/>
        <w:rPr>
          <w:rFonts w:eastAsia="Times New Roman"/>
          <w:b/>
          <w:bCs/>
          <w:color w:val="4D4D4D"/>
          <w:kern w:val="36"/>
          <w:lang w:val="en"/>
        </w:rPr>
      </w:pPr>
      <w:r>
        <w:rPr>
          <w:rFonts w:eastAsia="Times New Roman"/>
          <w:b/>
          <w:bCs/>
          <w:color w:val="4D4D4D"/>
          <w:kern w:val="36"/>
          <w:lang w:val="en"/>
        </w:rPr>
        <w:t>(</w:t>
      </w:r>
      <w:r w:rsidR="007F3860">
        <w:rPr>
          <w:rFonts w:eastAsia="Times New Roman"/>
          <w:b/>
          <w:bCs/>
          <w:color w:val="4D4D4D"/>
          <w:kern w:val="36"/>
          <w:lang w:val="en"/>
        </w:rPr>
        <w:t xml:space="preserve">Utility Task Vehicle/Utility </w:t>
      </w:r>
      <w:r>
        <w:rPr>
          <w:rFonts w:eastAsia="Times New Roman"/>
          <w:b/>
          <w:bCs/>
          <w:color w:val="4D4D4D"/>
          <w:kern w:val="36"/>
          <w:lang w:val="en"/>
        </w:rPr>
        <w:t>Terrain Vehicle)</w:t>
      </w: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B1039A" w:rsidRPr="003D6653" w:rsidRDefault="003D6653" w:rsidP="008A7EA1">
      <w:pPr>
        <w:spacing w:after="0" w:line="240" w:lineRule="auto"/>
        <w:rPr>
          <w:b/>
        </w:rPr>
      </w:pPr>
      <w:r>
        <w:rPr>
          <w:b/>
          <w:u w:val="single"/>
        </w:rPr>
        <w:t>Policy</w:t>
      </w:r>
      <w:r>
        <w:rPr>
          <w:b/>
        </w:rPr>
        <w:t>:</w:t>
      </w:r>
    </w:p>
    <w:p w:rsidR="003D6653" w:rsidRPr="003D6653" w:rsidRDefault="007E29DB" w:rsidP="008A7EA1">
      <w:pPr>
        <w:spacing w:after="0" w:line="240" w:lineRule="auto"/>
      </w:pPr>
      <w:r>
        <w:t>To establish the safe use and response p</w:t>
      </w:r>
      <w:r w:rsidR="007F3860">
        <w:t>rocedure for the organization</w:t>
      </w:r>
      <w:r w:rsidR="00CA49D5">
        <w:t>’</w:t>
      </w:r>
      <w:r w:rsidR="007F3860">
        <w:t>s U</w:t>
      </w:r>
      <w:r>
        <w:t>TV</w:t>
      </w:r>
      <w:r w:rsidR="007F3860">
        <w:t>’s</w:t>
      </w:r>
      <w:r>
        <w:t>.</w:t>
      </w:r>
    </w:p>
    <w:p w:rsidR="00B1039A" w:rsidRPr="003B1531" w:rsidRDefault="00B1039A" w:rsidP="008A7EA1">
      <w:pPr>
        <w:spacing w:after="0" w:line="240" w:lineRule="auto"/>
      </w:pPr>
    </w:p>
    <w:p w:rsidR="008A7EA1" w:rsidRPr="0085680C" w:rsidRDefault="007E29DB" w:rsidP="008A7EA1">
      <w:pPr>
        <w:spacing w:after="0" w:line="240" w:lineRule="auto"/>
        <w:rPr>
          <w:b/>
          <w:u w:val="single"/>
        </w:rPr>
      </w:pPr>
      <w:r>
        <w:rPr>
          <w:b/>
          <w:u w:val="single"/>
        </w:rPr>
        <w:t>Vehicle Use</w:t>
      </w:r>
      <w:r w:rsidR="00F60204" w:rsidRPr="001B12DE">
        <w:rPr>
          <w:b/>
        </w:rPr>
        <w:t>:</w:t>
      </w:r>
    </w:p>
    <w:p w:rsidR="007F3860" w:rsidRDefault="007F3860" w:rsidP="007F3860">
      <w:pPr>
        <w:numPr>
          <w:ilvl w:val="0"/>
          <w:numId w:val="10"/>
        </w:numPr>
        <w:spacing w:after="0" w:line="240" w:lineRule="auto"/>
      </w:pPr>
      <w:r>
        <w:t>All drivers must be at least 18 years of age.</w:t>
      </w:r>
    </w:p>
    <w:p w:rsidR="007F3860" w:rsidRDefault="007F3860" w:rsidP="007F3860">
      <w:pPr>
        <w:numPr>
          <w:ilvl w:val="0"/>
          <w:numId w:val="10"/>
        </w:numPr>
        <w:spacing w:after="0" w:line="240" w:lineRule="auto"/>
      </w:pPr>
      <w:r>
        <w:t>No passengers under the age of 16 are allowed to ride on any UTV.</w:t>
      </w:r>
    </w:p>
    <w:p w:rsidR="007F3860" w:rsidRDefault="007F3860" w:rsidP="007F3860">
      <w:pPr>
        <w:numPr>
          <w:ilvl w:val="0"/>
          <w:numId w:val="10"/>
        </w:numPr>
        <w:spacing w:after="0" w:line="240" w:lineRule="auto"/>
      </w:pPr>
      <w:r>
        <w:t>All drivers must have successfully completed the department's UTV driver qualification program and attend, documented annual training.</w:t>
      </w:r>
    </w:p>
    <w:p w:rsidR="007F3860" w:rsidRDefault="007F3860" w:rsidP="007F3860">
      <w:pPr>
        <w:numPr>
          <w:ilvl w:val="0"/>
          <w:numId w:val="10"/>
        </w:numPr>
        <w:spacing w:after="0" w:line="240" w:lineRule="auto"/>
      </w:pPr>
      <w:r>
        <w:t>The Manufacturer's Manual and Recommended Practices shall be thoroughly followed. A copy of the manual will be kept with the UTV at all times.</w:t>
      </w:r>
    </w:p>
    <w:p w:rsidR="007F3860" w:rsidRDefault="007F3860" w:rsidP="007F3860">
      <w:pPr>
        <w:numPr>
          <w:ilvl w:val="0"/>
          <w:numId w:val="10"/>
        </w:numPr>
        <w:spacing w:after="0" w:line="240" w:lineRule="auto"/>
      </w:pPr>
      <w:r>
        <w:t xml:space="preserve">Proper </w:t>
      </w:r>
      <w:r w:rsidR="00CA49D5">
        <w:t xml:space="preserve">personal protective equipment </w:t>
      </w:r>
      <w:r>
        <w:t>shall be worn at all times when operating the UTV, to include</w:t>
      </w:r>
      <w:r w:rsidR="001B12DE">
        <w:t xml:space="preserve"> (</w:t>
      </w:r>
      <w:r>
        <w:t>but not be limited to) a helmet and eye protection.</w:t>
      </w:r>
    </w:p>
    <w:p w:rsidR="007F3860" w:rsidRDefault="007F3860" w:rsidP="007F3860">
      <w:pPr>
        <w:numPr>
          <w:ilvl w:val="0"/>
          <w:numId w:val="10"/>
        </w:numPr>
        <w:spacing w:after="0" w:line="240" w:lineRule="auto"/>
      </w:pPr>
      <w:r>
        <w:t>The UTV shall be dispatched to any incident where the use of an UTV will serve as a useful tool in the response and mitigation of the incident.</w:t>
      </w:r>
    </w:p>
    <w:p w:rsidR="007F3860" w:rsidRDefault="007F3860" w:rsidP="007F3860">
      <w:pPr>
        <w:numPr>
          <w:ilvl w:val="0"/>
          <w:numId w:val="10"/>
        </w:numPr>
        <w:spacing w:after="0" w:line="240" w:lineRule="auto"/>
      </w:pPr>
      <w:r>
        <w:t>At no time will any operator risk damage to the vehicle by attempting to operate the vehicle outside of its ability on any terrain.</w:t>
      </w:r>
    </w:p>
    <w:p w:rsidR="007F3860" w:rsidRDefault="007F3860" w:rsidP="007F3860">
      <w:pPr>
        <w:numPr>
          <w:ilvl w:val="0"/>
          <w:numId w:val="10"/>
        </w:numPr>
        <w:spacing w:after="0" w:line="240" w:lineRule="auto"/>
      </w:pPr>
      <w:r>
        <w:t>Drivers will utilize due regard when operating on or off road.</w:t>
      </w:r>
    </w:p>
    <w:p w:rsidR="007F3860" w:rsidRDefault="007F3860" w:rsidP="007F3860">
      <w:pPr>
        <w:numPr>
          <w:ilvl w:val="0"/>
          <w:numId w:val="10"/>
        </w:numPr>
        <w:spacing w:after="0" w:line="240" w:lineRule="auto"/>
      </w:pPr>
      <w:r>
        <w:t>Drivers will maintain an appropriate speed in relation to terrain conditions.</w:t>
      </w:r>
    </w:p>
    <w:p w:rsidR="007F3860" w:rsidRDefault="007F3860" w:rsidP="007F3860">
      <w:pPr>
        <w:numPr>
          <w:ilvl w:val="0"/>
          <w:numId w:val="10"/>
        </w:numPr>
        <w:spacing w:after="0" w:line="240" w:lineRule="auto"/>
      </w:pPr>
      <w:r>
        <w:t>At no time, shall the governed speed be by-passed unless specific and documented circumstantial conditions have been authorized by the Incident Commander.</w:t>
      </w:r>
    </w:p>
    <w:p w:rsidR="007F3860" w:rsidRDefault="007F3860" w:rsidP="007F3860">
      <w:pPr>
        <w:numPr>
          <w:ilvl w:val="0"/>
          <w:numId w:val="10"/>
        </w:numPr>
        <w:spacing w:after="0" w:line="240" w:lineRule="auto"/>
      </w:pPr>
      <w:r>
        <w:t>Seat belts MUST be worn by all riders when the vehicle is in motion.</w:t>
      </w:r>
    </w:p>
    <w:p w:rsidR="007F3860" w:rsidRDefault="007F3860" w:rsidP="007F3860">
      <w:pPr>
        <w:numPr>
          <w:ilvl w:val="0"/>
          <w:numId w:val="10"/>
        </w:numPr>
        <w:spacing w:after="0" w:line="240" w:lineRule="auto"/>
      </w:pPr>
      <w:r>
        <w:t xml:space="preserve">The </w:t>
      </w:r>
      <w:r w:rsidR="001B12DE">
        <w:t xml:space="preserve">parking brake </w:t>
      </w:r>
      <w:r>
        <w:t>will be engaged before exiting the vehicle.</w:t>
      </w:r>
    </w:p>
    <w:p w:rsidR="007F3860" w:rsidRDefault="007F3860" w:rsidP="007F3860">
      <w:pPr>
        <w:numPr>
          <w:ilvl w:val="0"/>
          <w:numId w:val="10"/>
        </w:numPr>
        <w:spacing w:after="0" w:line="240" w:lineRule="auto"/>
      </w:pPr>
      <w:r>
        <w:t>Only a driver and two (2) passengers are allowed on the vehicle while it is in motion.</w:t>
      </w:r>
    </w:p>
    <w:p w:rsidR="00B1039A" w:rsidRPr="003B1531" w:rsidRDefault="007F3860" w:rsidP="007F3860">
      <w:pPr>
        <w:numPr>
          <w:ilvl w:val="0"/>
          <w:numId w:val="10"/>
        </w:numPr>
        <w:spacing w:after="0" w:line="240" w:lineRule="auto"/>
      </w:pPr>
      <w:r>
        <w:t>A secured patient in the rear of the UTV with EMS monitoring is acceptable</w:t>
      </w:r>
    </w:p>
    <w:p w:rsidR="007F3860" w:rsidRDefault="007F3860" w:rsidP="008A7EA1">
      <w:pPr>
        <w:spacing w:after="0" w:line="240" w:lineRule="auto"/>
        <w:rPr>
          <w:b/>
          <w:u w:val="single"/>
        </w:rPr>
      </w:pPr>
    </w:p>
    <w:p w:rsidR="00B1039A" w:rsidRDefault="007F3860" w:rsidP="008A7EA1">
      <w:pPr>
        <w:spacing w:after="0" w:line="240" w:lineRule="auto"/>
        <w:rPr>
          <w:b/>
        </w:rPr>
      </w:pPr>
      <w:r>
        <w:rPr>
          <w:b/>
          <w:u w:val="single"/>
        </w:rPr>
        <w:br w:type="page"/>
      </w:r>
      <w:r w:rsidR="007E29DB">
        <w:rPr>
          <w:b/>
          <w:u w:val="single"/>
        </w:rPr>
        <w:lastRenderedPageBreak/>
        <w:t>Towing Consideration</w:t>
      </w:r>
      <w:r w:rsidR="00B1039A">
        <w:rPr>
          <w:b/>
        </w:rPr>
        <w:t xml:space="preserve">: </w:t>
      </w:r>
    </w:p>
    <w:p w:rsidR="007F3860" w:rsidRDefault="007F3860" w:rsidP="007F3860">
      <w:pPr>
        <w:numPr>
          <w:ilvl w:val="0"/>
          <w:numId w:val="11"/>
        </w:numPr>
        <w:spacing w:after="0" w:line="240" w:lineRule="auto"/>
      </w:pPr>
      <w:r>
        <w:t>Unit _______ will be the primary tow vehicle, unless otherwise directed by a line officer.</w:t>
      </w:r>
    </w:p>
    <w:p w:rsidR="007F3860" w:rsidRDefault="007F3860" w:rsidP="007F3860">
      <w:pPr>
        <w:numPr>
          <w:ilvl w:val="0"/>
          <w:numId w:val="11"/>
        </w:numPr>
        <w:spacing w:after="0" w:line="240" w:lineRule="auto"/>
      </w:pPr>
      <w:r>
        <w:t>Tow vehicle operators must be at least 21 years of age.</w:t>
      </w:r>
    </w:p>
    <w:p w:rsidR="00B1039A" w:rsidRDefault="007F3860" w:rsidP="007F3860">
      <w:pPr>
        <w:numPr>
          <w:ilvl w:val="0"/>
          <w:numId w:val="11"/>
        </w:numPr>
        <w:spacing w:after="0" w:line="240" w:lineRule="auto"/>
      </w:pPr>
      <w:r>
        <w:t>Trailer light connection, safety chain connection, and verifying vehicle is properly secured to the trailer will be performed prior to towing (4 strap connection).</w:t>
      </w:r>
    </w:p>
    <w:p w:rsidR="007F3860" w:rsidRPr="003B1531" w:rsidRDefault="007F3860" w:rsidP="007F3860">
      <w:pPr>
        <w:spacing w:after="0" w:line="240" w:lineRule="auto"/>
      </w:pPr>
    </w:p>
    <w:p w:rsidR="008A7EA1" w:rsidRPr="0085680C" w:rsidRDefault="007E29DB" w:rsidP="008A7EA1">
      <w:pPr>
        <w:spacing w:after="0" w:line="240" w:lineRule="auto"/>
        <w:rPr>
          <w:b/>
          <w:u w:val="single"/>
        </w:rPr>
      </w:pPr>
      <w:r>
        <w:rPr>
          <w:b/>
          <w:u w:val="single"/>
        </w:rPr>
        <w:t>General Considerations</w:t>
      </w:r>
      <w:r w:rsidR="00F60204" w:rsidRPr="00F60204">
        <w:rPr>
          <w:b/>
        </w:rPr>
        <w:t>:</w:t>
      </w:r>
    </w:p>
    <w:p w:rsidR="004937B4" w:rsidRDefault="004937B4" w:rsidP="004937B4">
      <w:pPr>
        <w:numPr>
          <w:ilvl w:val="0"/>
          <w:numId w:val="12"/>
        </w:numPr>
        <w:spacing w:after="0" w:line="240" w:lineRule="auto"/>
      </w:pPr>
      <w:r>
        <w:t>Personnel that utilize the UTV are expected to inspect, clean,</w:t>
      </w:r>
      <w:r w:rsidR="004470A7">
        <w:t xml:space="preserve"> </w:t>
      </w:r>
      <w:r>
        <w:t>prepare and fuel the vehicle after each use.</w:t>
      </w:r>
    </w:p>
    <w:p w:rsidR="004937B4" w:rsidRDefault="004937B4" w:rsidP="004937B4">
      <w:pPr>
        <w:numPr>
          <w:ilvl w:val="0"/>
          <w:numId w:val="12"/>
        </w:numPr>
        <w:spacing w:after="0" w:line="240" w:lineRule="auto"/>
      </w:pPr>
      <w:r>
        <w:t>Members involved in an accident or damage incurred to the vehicle will report the event to the Incident Commander and Department Maintenance personnel,</w:t>
      </w:r>
      <w:r w:rsidR="004470A7">
        <w:t xml:space="preserve"> </w:t>
      </w:r>
      <w:r>
        <w:t>as soon as possible.</w:t>
      </w:r>
    </w:p>
    <w:p w:rsidR="004937B4" w:rsidRDefault="004937B4" w:rsidP="004937B4">
      <w:pPr>
        <w:numPr>
          <w:ilvl w:val="0"/>
          <w:numId w:val="12"/>
        </w:numPr>
        <w:spacing w:after="0" w:line="240" w:lineRule="auto"/>
      </w:pPr>
      <w:r>
        <w:t>When the UTV is being utilized in training incidents, all the foregoing guidelines are to be followed.</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sectPr w:rsidR="00B76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E0D30"/>
    <w:multiLevelType w:val="hybridMultilevel"/>
    <w:tmpl w:val="5370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9E16A5"/>
    <w:multiLevelType w:val="hybridMultilevel"/>
    <w:tmpl w:val="BDF4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0026E8"/>
    <w:multiLevelType w:val="hybridMultilevel"/>
    <w:tmpl w:val="A6F6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6F6CC9"/>
    <w:multiLevelType w:val="hybridMultilevel"/>
    <w:tmpl w:val="4E78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F46E3E"/>
    <w:multiLevelType w:val="hybridMultilevel"/>
    <w:tmpl w:val="3828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54037F"/>
    <w:multiLevelType w:val="hybridMultilevel"/>
    <w:tmpl w:val="A81C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7"/>
  </w:num>
  <w:num w:numId="7">
    <w:abstractNumId w:val="4"/>
  </w:num>
  <w:num w:numId="8">
    <w:abstractNumId w:val="11"/>
  </w:num>
  <w:num w:numId="9">
    <w:abstractNumId w:val="6"/>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91DB6"/>
    <w:rsid w:val="00143679"/>
    <w:rsid w:val="001B12DE"/>
    <w:rsid w:val="00285277"/>
    <w:rsid w:val="002865D3"/>
    <w:rsid w:val="003B1531"/>
    <w:rsid w:val="003B30DC"/>
    <w:rsid w:val="003D6653"/>
    <w:rsid w:val="00400614"/>
    <w:rsid w:val="004470A7"/>
    <w:rsid w:val="004937B4"/>
    <w:rsid w:val="0051080D"/>
    <w:rsid w:val="005337CC"/>
    <w:rsid w:val="005744AA"/>
    <w:rsid w:val="005B5039"/>
    <w:rsid w:val="005F2002"/>
    <w:rsid w:val="00667644"/>
    <w:rsid w:val="006820A9"/>
    <w:rsid w:val="006C7A24"/>
    <w:rsid w:val="006D07BA"/>
    <w:rsid w:val="00726BA6"/>
    <w:rsid w:val="007518B5"/>
    <w:rsid w:val="00753CCE"/>
    <w:rsid w:val="007562B4"/>
    <w:rsid w:val="00774232"/>
    <w:rsid w:val="0079425E"/>
    <w:rsid w:val="007E29DB"/>
    <w:rsid w:val="007F3860"/>
    <w:rsid w:val="008154E4"/>
    <w:rsid w:val="0085680C"/>
    <w:rsid w:val="008A1623"/>
    <w:rsid w:val="008A54B8"/>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A49D5"/>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5733BB3-06EB-45CB-AFAF-5849FD2C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2019-09-26T18:52:00Z</cp:lastPrinted>
  <dcterms:created xsi:type="dcterms:W3CDTF">2019-11-05T18:33:00Z</dcterms:created>
  <dcterms:modified xsi:type="dcterms:W3CDTF">2019-11-05T18:33:00Z</dcterms:modified>
</cp:coreProperties>
</file>