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F1" w:rsidRDefault="002125F1" w:rsidP="002125F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509"/>
        <w:gridCol w:w="4089"/>
      </w:tblGrid>
      <w:tr w:rsidR="002125F1" w:rsidRPr="003B30DC" w:rsidTr="001F1064">
        <w:tc>
          <w:tcPr>
            <w:tcW w:w="9576" w:type="dxa"/>
            <w:gridSpan w:val="3"/>
            <w:shd w:val="clear" w:color="auto" w:fill="auto"/>
          </w:tcPr>
          <w:p w:rsidR="002125F1" w:rsidRPr="003B30DC" w:rsidRDefault="002125F1" w:rsidP="001F1064">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2125F1" w:rsidRPr="003B30DC" w:rsidTr="001F1064">
        <w:tc>
          <w:tcPr>
            <w:tcW w:w="1638" w:type="dxa"/>
            <w:vMerge w:val="restart"/>
            <w:shd w:val="clear" w:color="auto" w:fill="auto"/>
            <w:vAlign w:val="center"/>
          </w:tcPr>
          <w:p w:rsidR="002125F1" w:rsidRPr="003B30DC" w:rsidRDefault="002125F1" w:rsidP="001F1064">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14:anchorId="0E2DB6D0" wp14:editId="0ACB04AF">
                  <wp:extent cx="97536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5360" cy="365760"/>
                          </a:xfrm>
                          <a:prstGeom prst="rect">
                            <a:avLst/>
                          </a:prstGeom>
                          <a:noFill/>
                          <a:ln>
                            <a:noFill/>
                          </a:ln>
                        </pic:spPr>
                      </pic:pic>
                    </a:graphicData>
                  </a:graphic>
                </wp:inline>
              </w:drawing>
            </w:r>
          </w:p>
        </w:tc>
        <w:tc>
          <w:tcPr>
            <w:tcW w:w="7938" w:type="dxa"/>
            <w:gridSpan w:val="2"/>
            <w:shd w:val="clear" w:color="auto" w:fill="auto"/>
          </w:tcPr>
          <w:p w:rsidR="002125F1" w:rsidRPr="003B30DC" w:rsidRDefault="002125F1" w:rsidP="001F106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2125F1" w:rsidRPr="003B30DC" w:rsidTr="001F1064">
        <w:tc>
          <w:tcPr>
            <w:tcW w:w="1638" w:type="dxa"/>
            <w:vMerge/>
            <w:shd w:val="clear" w:color="auto" w:fill="auto"/>
          </w:tcPr>
          <w:p w:rsidR="002125F1" w:rsidRPr="003B30DC" w:rsidRDefault="002125F1" w:rsidP="001F106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2125F1" w:rsidRPr="003B30DC" w:rsidRDefault="002125F1" w:rsidP="001F106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2125F1" w:rsidRPr="003B30DC" w:rsidTr="001F1064">
        <w:tc>
          <w:tcPr>
            <w:tcW w:w="1638" w:type="dxa"/>
            <w:vMerge/>
            <w:shd w:val="clear" w:color="auto" w:fill="auto"/>
          </w:tcPr>
          <w:p w:rsidR="002125F1" w:rsidRPr="003B30DC" w:rsidRDefault="002125F1" w:rsidP="001F106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2125F1" w:rsidRPr="003B30DC" w:rsidRDefault="002125F1" w:rsidP="001F1064">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2125F1" w:rsidRPr="003B30DC" w:rsidRDefault="00DF055C" w:rsidP="001F1064">
            <w:pPr>
              <w:spacing w:after="0" w:line="240" w:lineRule="auto"/>
              <w:outlineLvl w:val="0"/>
              <w:rPr>
                <w:rFonts w:eastAsia="Times New Roman"/>
                <w:b/>
                <w:bCs/>
                <w:color w:val="4D4D4D"/>
                <w:kern w:val="36"/>
                <w:sz w:val="24"/>
                <w:szCs w:val="24"/>
                <w:lang w:val="en"/>
              </w:rPr>
            </w:pPr>
            <w:r>
              <w:rPr>
                <w:rFonts w:eastAsia="Times New Roman"/>
                <w:b/>
                <w:bCs/>
                <w:color w:val="4D4D4D"/>
                <w:kern w:val="36"/>
                <w:sz w:val="24"/>
                <w:szCs w:val="24"/>
                <w:lang w:val="en"/>
              </w:rPr>
              <w:t xml:space="preserve">Revision/Review </w:t>
            </w:r>
            <w:bookmarkStart w:id="0" w:name="_GoBack"/>
            <w:bookmarkEnd w:id="0"/>
            <w:r w:rsidR="002125F1" w:rsidRPr="003B30DC">
              <w:rPr>
                <w:rFonts w:eastAsia="Times New Roman"/>
                <w:b/>
                <w:bCs/>
                <w:color w:val="4D4D4D"/>
                <w:kern w:val="36"/>
                <w:sz w:val="24"/>
                <w:szCs w:val="24"/>
                <w:lang w:val="en"/>
              </w:rPr>
              <w:t>Date:</w:t>
            </w:r>
          </w:p>
        </w:tc>
      </w:tr>
      <w:tr w:rsidR="002125F1" w:rsidRPr="003B30DC" w:rsidTr="001F1064">
        <w:tc>
          <w:tcPr>
            <w:tcW w:w="9576" w:type="dxa"/>
            <w:gridSpan w:val="3"/>
            <w:shd w:val="clear" w:color="auto" w:fill="auto"/>
          </w:tcPr>
          <w:p w:rsidR="002125F1" w:rsidRPr="003B30DC" w:rsidRDefault="002125F1" w:rsidP="001F1064">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2125F1" w:rsidRPr="0085680C" w:rsidRDefault="002125F1" w:rsidP="002125F1">
      <w:pPr>
        <w:spacing w:after="0" w:line="240" w:lineRule="auto"/>
        <w:outlineLvl w:val="0"/>
        <w:rPr>
          <w:rFonts w:eastAsia="Times New Roman"/>
          <w:b/>
          <w:bCs/>
          <w:color w:val="4D4D4D"/>
          <w:kern w:val="36"/>
          <w:sz w:val="24"/>
          <w:szCs w:val="24"/>
          <w:lang w:val="en"/>
        </w:rPr>
      </w:pPr>
    </w:p>
    <w:p w:rsidR="002125F1" w:rsidRPr="006D07BA" w:rsidRDefault="002125F1" w:rsidP="002125F1">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Annual and Monthly Reports</w:t>
      </w:r>
    </w:p>
    <w:p w:rsidR="002125F1" w:rsidRDefault="002125F1" w:rsidP="002125F1">
      <w:pPr>
        <w:spacing w:after="0" w:line="240" w:lineRule="auto"/>
        <w:jc w:val="center"/>
        <w:outlineLvl w:val="0"/>
        <w:rPr>
          <w:rFonts w:eastAsia="Times New Roman"/>
          <w:b/>
          <w:bCs/>
          <w:color w:val="4D4D4D"/>
          <w:kern w:val="36"/>
          <w:lang w:val="en"/>
        </w:rPr>
      </w:pPr>
    </w:p>
    <w:p w:rsidR="002125F1" w:rsidRPr="0085680C" w:rsidRDefault="002125F1" w:rsidP="002125F1">
      <w:pPr>
        <w:spacing w:after="0" w:line="240" w:lineRule="auto"/>
        <w:jc w:val="center"/>
        <w:outlineLvl w:val="0"/>
        <w:rPr>
          <w:rFonts w:eastAsia="Times New Roman"/>
          <w:b/>
          <w:bCs/>
          <w:color w:val="4D4D4D"/>
          <w:kern w:val="36"/>
          <w:lang w:val="en"/>
        </w:rPr>
      </w:pPr>
    </w:p>
    <w:p w:rsidR="002125F1" w:rsidRPr="00976406" w:rsidRDefault="002125F1" w:rsidP="002125F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2125F1" w:rsidRPr="003B1531" w:rsidRDefault="002125F1" w:rsidP="002125F1">
      <w:pPr>
        <w:spacing w:after="0" w:line="240" w:lineRule="auto"/>
      </w:pPr>
    </w:p>
    <w:p w:rsidR="002125F1" w:rsidRPr="00BE1117" w:rsidRDefault="002125F1" w:rsidP="002125F1">
      <w:pPr>
        <w:spacing w:after="0" w:line="240" w:lineRule="auto"/>
      </w:pPr>
      <w:r>
        <w:rPr>
          <w:b/>
          <w:u w:val="single"/>
        </w:rPr>
        <w:t>Policy</w:t>
      </w:r>
      <w:r>
        <w:rPr>
          <w:b/>
        </w:rPr>
        <w:t xml:space="preserve">: </w:t>
      </w:r>
      <w:r>
        <w:t>Fire Department will provide written monthly reports to municipalities to which the FD has a primary response area.  Annual reports will be submitted to the same municipalities. All reports will be available on the FD web site (or available by request if no web site is available).</w:t>
      </w:r>
    </w:p>
    <w:p w:rsidR="002125F1" w:rsidRPr="003B1531" w:rsidRDefault="002125F1" w:rsidP="002125F1">
      <w:pPr>
        <w:spacing w:after="0" w:line="240" w:lineRule="auto"/>
      </w:pPr>
    </w:p>
    <w:p w:rsidR="002125F1" w:rsidRPr="00DA70F8" w:rsidRDefault="002125F1" w:rsidP="002125F1">
      <w:pPr>
        <w:spacing w:after="0" w:line="240" w:lineRule="auto"/>
      </w:pPr>
      <w:r w:rsidRPr="00B1039A">
        <w:rPr>
          <w:b/>
          <w:u w:val="single"/>
        </w:rPr>
        <w:t>Purpose:</w:t>
      </w:r>
      <w:r>
        <w:t xml:space="preserve"> Municipalities providing funding or other support to the FD need to be kept up-to-date with activities of the FD on a periodic basis and recognized for their contribution to the FD.</w:t>
      </w:r>
    </w:p>
    <w:p w:rsidR="002125F1" w:rsidRPr="003B1531" w:rsidRDefault="002125F1" w:rsidP="002125F1">
      <w:pPr>
        <w:spacing w:after="0" w:line="240" w:lineRule="auto"/>
      </w:pPr>
    </w:p>
    <w:p w:rsidR="002125F1" w:rsidRPr="004E2060" w:rsidRDefault="002125F1" w:rsidP="002125F1">
      <w:pPr>
        <w:spacing w:after="0" w:line="240" w:lineRule="auto"/>
      </w:pPr>
      <w:r>
        <w:rPr>
          <w:b/>
          <w:u w:val="single"/>
        </w:rPr>
        <w:t>Scope</w:t>
      </w:r>
      <w:r>
        <w:rPr>
          <w:b/>
        </w:rPr>
        <w:t>:</w:t>
      </w:r>
      <w:r>
        <w:t xml:space="preserve"> Report is compiled from information from a variety of sources including incident reports, vehicle maintenance records, training records, community risk reduction activities, facilities, human resources, fundraising activities and income/expenditures.</w:t>
      </w:r>
    </w:p>
    <w:p w:rsidR="002125F1" w:rsidRPr="003B1531" w:rsidRDefault="002125F1" w:rsidP="002125F1">
      <w:pPr>
        <w:spacing w:after="0" w:line="240" w:lineRule="auto"/>
      </w:pPr>
    </w:p>
    <w:p w:rsidR="002125F1" w:rsidRDefault="002125F1" w:rsidP="002125F1">
      <w:pPr>
        <w:spacing w:after="0" w:line="240" w:lineRule="auto"/>
      </w:pPr>
      <w:r w:rsidRPr="0085680C">
        <w:rPr>
          <w:b/>
          <w:u w:val="single"/>
        </w:rPr>
        <w:t>Procedure</w:t>
      </w:r>
      <w:r w:rsidRPr="00F60204">
        <w:rPr>
          <w:b/>
        </w:rPr>
        <w:t>:</w:t>
      </w:r>
      <w:r>
        <w:t xml:space="preserve"> The reports should be clear and concise. A combination of written text, charts and pictures will help to present a clear picture of activities. Keep in mind the audience – most readers of this document will have little experience with emergency service organizations. Avoid acronyms without explanation and industry terms specific to fire and EMS. Keep the information simple and show the value of your organization. Volunteer organizations may want to include information on cost-savings. Fire and EMS cost-savings calculators and presentation templates are referenced below.</w:t>
      </w:r>
    </w:p>
    <w:p w:rsidR="002125F1" w:rsidRDefault="002125F1" w:rsidP="002125F1">
      <w:pPr>
        <w:spacing w:after="0" w:line="240" w:lineRule="auto"/>
      </w:pPr>
    </w:p>
    <w:p w:rsidR="002125F1" w:rsidRDefault="002125F1" w:rsidP="002125F1">
      <w:pPr>
        <w:spacing w:after="0" w:line="240" w:lineRule="auto"/>
      </w:pPr>
      <w:r>
        <w:t>Information to include:</w:t>
      </w:r>
    </w:p>
    <w:p w:rsidR="002125F1" w:rsidRPr="00C9482A" w:rsidRDefault="002125F1" w:rsidP="002125F1">
      <w:pPr>
        <w:pStyle w:val="ListParagraph"/>
        <w:numPr>
          <w:ilvl w:val="0"/>
          <w:numId w:val="1"/>
        </w:numPr>
        <w:spacing w:after="0" w:line="240" w:lineRule="auto"/>
        <w:rPr>
          <w:u w:val="single"/>
        </w:rPr>
      </w:pPr>
      <w:r>
        <w:t>Call statistics (including missed calls with explanation)</w:t>
      </w:r>
    </w:p>
    <w:p w:rsidR="002125F1" w:rsidRPr="009376E0" w:rsidRDefault="002125F1" w:rsidP="002125F1">
      <w:pPr>
        <w:pStyle w:val="ListParagraph"/>
        <w:numPr>
          <w:ilvl w:val="0"/>
          <w:numId w:val="1"/>
        </w:numPr>
        <w:spacing w:after="0" w:line="240" w:lineRule="auto"/>
        <w:rPr>
          <w:u w:val="single"/>
        </w:rPr>
      </w:pPr>
      <w:r>
        <w:t>Vehicle usage and maintenance performed</w:t>
      </w:r>
    </w:p>
    <w:p w:rsidR="002125F1" w:rsidRPr="009376E0" w:rsidRDefault="002125F1" w:rsidP="002125F1">
      <w:pPr>
        <w:pStyle w:val="ListParagraph"/>
        <w:numPr>
          <w:ilvl w:val="0"/>
          <w:numId w:val="1"/>
        </w:numPr>
        <w:spacing w:after="0" w:line="240" w:lineRule="auto"/>
        <w:rPr>
          <w:u w:val="single"/>
        </w:rPr>
      </w:pPr>
      <w:r>
        <w:t>Training hours completed</w:t>
      </w:r>
    </w:p>
    <w:p w:rsidR="002125F1" w:rsidRPr="009376E0" w:rsidRDefault="002125F1" w:rsidP="002125F1">
      <w:pPr>
        <w:pStyle w:val="ListParagraph"/>
        <w:numPr>
          <w:ilvl w:val="0"/>
          <w:numId w:val="1"/>
        </w:numPr>
        <w:spacing w:after="0" w:line="240" w:lineRule="auto"/>
        <w:rPr>
          <w:u w:val="single"/>
        </w:rPr>
      </w:pPr>
      <w:r>
        <w:t>Community Risk Reduction activities</w:t>
      </w:r>
    </w:p>
    <w:p w:rsidR="002125F1" w:rsidRPr="009376E0" w:rsidRDefault="002125F1" w:rsidP="002125F1">
      <w:pPr>
        <w:pStyle w:val="ListParagraph"/>
        <w:numPr>
          <w:ilvl w:val="0"/>
          <w:numId w:val="1"/>
        </w:numPr>
        <w:spacing w:after="0" w:line="240" w:lineRule="auto"/>
        <w:rPr>
          <w:u w:val="single"/>
        </w:rPr>
      </w:pPr>
      <w:r>
        <w:t>Facility improvements</w:t>
      </w:r>
    </w:p>
    <w:p w:rsidR="002125F1" w:rsidRPr="009376E0" w:rsidRDefault="002125F1" w:rsidP="002125F1">
      <w:pPr>
        <w:pStyle w:val="ListParagraph"/>
        <w:numPr>
          <w:ilvl w:val="0"/>
          <w:numId w:val="1"/>
        </w:numPr>
        <w:spacing w:after="0" w:line="240" w:lineRule="auto"/>
        <w:rPr>
          <w:u w:val="single"/>
        </w:rPr>
      </w:pPr>
      <w:r>
        <w:t>Human Resources (new members/employees, termination, promotions)</w:t>
      </w:r>
    </w:p>
    <w:p w:rsidR="002125F1" w:rsidRPr="009376E0" w:rsidRDefault="002125F1" w:rsidP="002125F1">
      <w:pPr>
        <w:pStyle w:val="ListParagraph"/>
        <w:numPr>
          <w:ilvl w:val="0"/>
          <w:numId w:val="1"/>
        </w:numPr>
        <w:spacing w:after="0" w:line="240" w:lineRule="auto"/>
        <w:rPr>
          <w:u w:val="single"/>
        </w:rPr>
      </w:pPr>
      <w:r>
        <w:t>Fundraising activities</w:t>
      </w:r>
    </w:p>
    <w:p w:rsidR="002125F1" w:rsidRPr="009376E0" w:rsidRDefault="002125F1" w:rsidP="002125F1">
      <w:pPr>
        <w:pStyle w:val="ListParagraph"/>
        <w:numPr>
          <w:ilvl w:val="0"/>
          <w:numId w:val="1"/>
        </w:numPr>
        <w:spacing w:after="0" w:line="240" w:lineRule="auto"/>
        <w:rPr>
          <w:u w:val="single"/>
        </w:rPr>
      </w:pPr>
      <w:r>
        <w:t>Income/expenses, budget, funding requests</w:t>
      </w:r>
    </w:p>
    <w:p w:rsidR="002125F1" w:rsidRPr="009376E0" w:rsidRDefault="002125F1" w:rsidP="002125F1">
      <w:pPr>
        <w:pStyle w:val="ListParagraph"/>
        <w:numPr>
          <w:ilvl w:val="0"/>
          <w:numId w:val="1"/>
        </w:numPr>
        <w:spacing w:after="0" w:line="240" w:lineRule="auto"/>
        <w:rPr>
          <w:u w:val="single"/>
        </w:rPr>
      </w:pPr>
      <w:r>
        <w:t>Election (plans and results) or change in primary point of contact</w:t>
      </w:r>
    </w:p>
    <w:p w:rsidR="002125F1" w:rsidRDefault="002125F1" w:rsidP="002125F1">
      <w:pPr>
        <w:spacing w:after="0" w:line="240" w:lineRule="auto"/>
        <w:rPr>
          <w:u w:val="single"/>
        </w:rPr>
      </w:pPr>
    </w:p>
    <w:p w:rsidR="002125F1" w:rsidRPr="009376E0" w:rsidRDefault="002125F1" w:rsidP="002125F1">
      <w:pPr>
        <w:spacing w:after="0" w:line="240" w:lineRule="auto"/>
      </w:pPr>
      <w:r>
        <w:t xml:space="preserve">The lead person (Fire Chief, President or Executive Officer) should attempt to deliver the report in person at least once every six months </w:t>
      </w:r>
      <w:r w:rsidR="00DF055C">
        <w:t>– quarterly or monthly is recommended</w:t>
      </w:r>
      <w:r>
        <w:t xml:space="preserve">. </w:t>
      </w:r>
    </w:p>
    <w:p w:rsidR="002125F1" w:rsidRPr="003B1531" w:rsidRDefault="002125F1" w:rsidP="002125F1">
      <w:pPr>
        <w:spacing w:after="0" w:line="240" w:lineRule="auto"/>
      </w:pPr>
    </w:p>
    <w:p w:rsidR="002125F1" w:rsidRPr="003B1531" w:rsidRDefault="002125F1" w:rsidP="002125F1">
      <w:pPr>
        <w:spacing w:after="0" w:line="240" w:lineRule="auto"/>
      </w:pPr>
    </w:p>
    <w:p w:rsidR="002125F1" w:rsidRPr="003B1531" w:rsidRDefault="002125F1" w:rsidP="002125F1">
      <w:pPr>
        <w:spacing w:after="0" w:line="240" w:lineRule="auto"/>
      </w:pPr>
    </w:p>
    <w:p w:rsidR="002125F1" w:rsidRPr="00976406" w:rsidRDefault="002125F1" w:rsidP="002125F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2125F1" w:rsidRDefault="002125F1" w:rsidP="002125F1">
      <w:pPr>
        <w:spacing w:after="0" w:line="240" w:lineRule="auto"/>
      </w:pPr>
    </w:p>
    <w:p w:rsidR="002125F1" w:rsidRDefault="002125F1" w:rsidP="002125F1">
      <w:pPr>
        <w:spacing w:after="0" w:line="240" w:lineRule="auto"/>
        <w:rPr>
          <w:b/>
        </w:rPr>
      </w:pPr>
      <w:r>
        <w:rPr>
          <w:b/>
          <w:u w:val="single"/>
        </w:rPr>
        <w:t>References</w:t>
      </w:r>
      <w:r w:rsidRPr="00F60204">
        <w:rPr>
          <w:b/>
        </w:rPr>
        <w:t>:</w:t>
      </w:r>
    </w:p>
    <w:p w:rsidR="002125F1" w:rsidRDefault="002125F1" w:rsidP="002125F1">
      <w:pPr>
        <w:spacing w:after="0" w:line="240" w:lineRule="auto"/>
      </w:pPr>
      <w:r>
        <w:t>Fire Cost Savings Calculator</w:t>
      </w:r>
    </w:p>
    <w:p w:rsidR="002125F1" w:rsidRDefault="00DF055C" w:rsidP="002125F1">
      <w:pPr>
        <w:spacing w:after="0" w:line="240" w:lineRule="auto"/>
        <w:rPr>
          <w:rStyle w:val="Hyperlink"/>
          <w:sz w:val="18"/>
          <w:szCs w:val="18"/>
        </w:rPr>
      </w:pPr>
      <w:hyperlink r:id="rId6" w:history="1">
        <w:r w:rsidR="002125F1" w:rsidRPr="002C3508">
          <w:rPr>
            <w:rStyle w:val="Hyperlink"/>
            <w:sz w:val="18"/>
            <w:szCs w:val="18"/>
          </w:rPr>
          <w:t>https://www.responderhelp.com/organization-and-administration/budget-finance/fire-service-cost-savings-calculator/</w:t>
        </w:r>
      </w:hyperlink>
    </w:p>
    <w:p w:rsidR="002125F1" w:rsidRPr="00FB0DB0" w:rsidRDefault="002125F1" w:rsidP="002125F1">
      <w:pPr>
        <w:spacing w:after="0" w:line="240" w:lineRule="auto"/>
      </w:pPr>
      <w:r>
        <w:t>EMS Cost Savings Calculator</w:t>
      </w:r>
    </w:p>
    <w:p w:rsidR="002125F1" w:rsidRDefault="00DF055C" w:rsidP="002125F1">
      <w:pPr>
        <w:spacing w:after="0" w:line="240" w:lineRule="auto"/>
        <w:rPr>
          <w:sz w:val="18"/>
          <w:szCs w:val="18"/>
        </w:rPr>
      </w:pPr>
      <w:hyperlink r:id="rId7" w:history="1">
        <w:r w:rsidR="002125F1" w:rsidRPr="002C3508">
          <w:rPr>
            <w:rStyle w:val="Hyperlink"/>
            <w:sz w:val="18"/>
            <w:szCs w:val="18"/>
          </w:rPr>
          <w:t>https://www.responderhelp.com/organization-and-administration/budget-finance/ems-cost-savings-calculator/</w:t>
        </w:r>
      </w:hyperlink>
      <w:r w:rsidR="002125F1">
        <w:rPr>
          <w:sz w:val="18"/>
          <w:szCs w:val="18"/>
        </w:rPr>
        <w:t xml:space="preserve"> </w:t>
      </w:r>
    </w:p>
    <w:p w:rsidR="002125F1" w:rsidRPr="00FB0DB0" w:rsidRDefault="002125F1" w:rsidP="002125F1">
      <w:pPr>
        <w:spacing w:after="0" w:line="240" w:lineRule="auto"/>
      </w:pPr>
      <w:r>
        <w:t>Fire Service Customizable Cost-Saving Presentation Template</w:t>
      </w:r>
    </w:p>
    <w:p w:rsidR="002125F1" w:rsidRDefault="00DF055C" w:rsidP="002125F1">
      <w:pPr>
        <w:spacing w:after="0" w:line="240" w:lineRule="auto"/>
        <w:rPr>
          <w:rStyle w:val="Hyperlink"/>
          <w:sz w:val="18"/>
          <w:szCs w:val="18"/>
        </w:rPr>
      </w:pPr>
      <w:hyperlink r:id="rId8" w:history="1">
        <w:r w:rsidR="002125F1" w:rsidRPr="002C3508">
          <w:rPr>
            <w:rStyle w:val="Hyperlink"/>
            <w:sz w:val="18"/>
            <w:szCs w:val="18"/>
          </w:rPr>
          <w:t>https://www.responderhelp.com/organization-and-administration/budget-finance/fire-service-cost-saving-customizable-presentation-template/</w:t>
        </w:r>
      </w:hyperlink>
    </w:p>
    <w:p w:rsidR="002125F1" w:rsidRPr="00FB0DB0" w:rsidRDefault="002125F1" w:rsidP="002125F1">
      <w:pPr>
        <w:spacing w:after="0" w:line="240" w:lineRule="auto"/>
      </w:pPr>
      <w:r>
        <w:t>EMS Customizable Cost-Saving Presentation Template</w:t>
      </w:r>
    </w:p>
    <w:p w:rsidR="002125F1" w:rsidRPr="00330A68" w:rsidRDefault="00DF055C" w:rsidP="002125F1">
      <w:pPr>
        <w:spacing w:after="0" w:line="240" w:lineRule="auto"/>
        <w:rPr>
          <w:sz w:val="18"/>
          <w:szCs w:val="18"/>
        </w:rPr>
      </w:pPr>
      <w:hyperlink r:id="rId9" w:history="1">
        <w:r w:rsidR="002125F1" w:rsidRPr="002C3508">
          <w:rPr>
            <w:rStyle w:val="Hyperlink"/>
            <w:sz w:val="18"/>
            <w:szCs w:val="18"/>
          </w:rPr>
          <w:t>https://www.responderhelp.com/organization-and-administration/budget-finance/ems-cost-saving-customizable-presentation-template/</w:t>
        </w:r>
      </w:hyperlink>
      <w:r w:rsidR="002125F1">
        <w:rPr>
          <w:sz w:val="18"/>
          <w:szCs w:val="18"/>
        </w:rPr>
        <w:t xml:space="preserve"> </w:t>
      </w:r>
    </w:p>
    <w:p w:rsidR="00F619FA" w:rsidRDefault="00F619FA"/>
    <w:sectPr w:rsidR="00F61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D7C3F"/>
    <w:multiLevelType w:val="hybridMultilevel"/>
    <w:tmpl w:val="B62E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F1"/>
    <w:rsid w:val="002125F1"/>
    <w:rsid w:val="00DF055C"/>
    <w:rsid w:val="00F6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F495"/>
  <w15:chartTrackingRefBased/>
  <w15:docId w15:val="{2D9D9D9A-B20C-43CD-ADF1-6ADF1745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25F1"/>
    <w:rPr>
      <w:strike w:val="0"/>
      <w:dstrike w:val="0"/>
      <w:color w:val="2999D4"/>
      <w:u w:val="none"/>
      <w:effect w:val="none"/>
    </w:rPr>
  </w:style>
  <w:style w:type="paragraph" w:styleId="ListParagraph">
    <w:name w:val="List Paragraph"/>
    <w:basedOn w:val="Normal"/>
    <w:uiPriority w:val="34"/>
    <w:qFormat/>
    <w:rsid w:val="002125F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erhelp.com/organization-and-administration/budget-finance/fire-service-cost-saving-customizable-presentation-template/" TargetMode="External"/><Relationship Id="rId3" Type="http://schemas.openxmlformats.org/officeDocument/2006/relationships/settings" Target="settings.xml"/><Relationship Id="rId7" Type="http://schemas.openxmlformats.org/officeDocument/2006/relationships/hyperlink" Target="https://www.responderhelp.com/organization-and-administration/budget-finance/ems-cost-savings-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onderhelp.com/organization-and-administration/budget-finance/fire-service-cost-savings-calculato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onderhelp.com/organization-and-administration/budget-finance/ems-cost-saving-customizable-presentation-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 Gurba</dc:creator>
  <cp:keywords/>
  <dc:description/>
  <cp:lastModifiedBy>Richard M. Gurba</cp:lastModifiedBy>
  <cp:revision>2</cp:revision>
  <dcterms:created xsi:type="dcterms:W3CDTF">2019-11-14T12:23:00Z</dcterms:created>
  <dcterms:modified xsi:type="dcterms:W3CDTF">2020-02-19T20:25:00Z</dcterms:modified>
</cp:coreProperties>
</file>